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</w:rPr>
      </w:pPr>
      <w:r>
        <w:rPr>
          <w:b/>
        </w:rPr>
        <w:t>TRUMPAMETRAŽIŲ FILMŲ KONKURSO</w:t>
      </w:r>
    </w:p>
    <w:p>
      <w:pPr>
        <w:jc w:val="center"/>
        <w:rPr>
          <w:b/>
        </w:rPr>
      </w:pPr>
      <w:r>
        <w:rPr>
          <w:b/>
        </w:rPr>
        <w:t>NUOSTATAI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I. BENDROJI DALIS</w:t>
      </w:r>
    </w:p>
    <w:p>
      <w:pPr>
        <w:ind w:left="360"/>
        <w:jc w:val="center"/>
        <w:rPr>
          <w:b/>
          <w:sz w:val="16"/>
          <w:szCs w:val="16"/>
        </w:rPr>
      </w:pPr>
    </w:p>
    <w:p>
      <w:pPr>
        <w:ind w:firstLine="337"/>
      </w:pPr>
      <w:r>
        <w:t>1. Lazdijų kultūros centras artėjant Lazdijų miesto jubiliejui, 424-sioms metinėms, skelbia trumpametražių filmų kūrimo konkursą (toliau – Konkursas). Konkurse dalyvaujančių filmų tema: „Gyventi. Kurti. Ilsėtis.“.</w:t>
      </w:r>
    </w:p>
    <w:p>
      <w:pPr>
        <w:ind w:left="337"/>
      </w:pPr>
      <w:r>
        <w:t>1.1. Konkurso organizatorius Lazdijų kultūros centras.</w:t>
      </w:r>
    </w:p>
    <w:p>
      <w:pPr>
        <w:ind w:firstLine="1296"/>
      </w:pPr>
    </w:p>
    <w:p>
      <w:pPr>
        <w:ind w:firstLine="1296"/>
      </w:pPr>
    </w:p>
    <w:p>
      <w:pPr>
        <w:jc w:val="center"/>
        <w:rPr>
          <w:b/>
        </w:rPr>
      </w:pPr>
      <w:r>
        <w:rPr>
          <w:b/>
        </w:rPr>
        <w:t>II. KONKURSO TIKSLAI</w:t>
      </w:r>
    </w:p>
    <w:p>
      <w:pPr>
        <w:rPr>
          <w:sz w:val="16"/>
          <w:szCs w:val="16"/>
        </w:rPr>
      </w:pPr>
    </w:p>
    <w:p>
      <w:pPr>
        <w:ind w:left="284"/>
      </w:pPr>
      <w:r>
        <w:t>2. Konkurso tikslai yra šie:</w:t>
      </w:r>
    </w:p>
    <w:p>
      <w:pPr>
        <w:ind w:left="284"/>
      </w:pPr>
      <w:r>
        <w:t>2.1. supažindinti visuomenę su Lazdijų miesto istorija, objektais ir žmonėmis;</w:t>
      </w:r>
    </w:p>
    <w:p>
      <w:pPr>
        <w:ind w:left="284"/>
      </w:pPr>
      <w:r>
        <w:t>2.2. reprezentuoti Lazdijų kraštą;</w:t>
      </w:r>
    </w:p>
    <w:p>
      <w:pPr>
        <w:ind w:left="284"/>
      </w:pPr>
      <w:r>
        <w:t>2.3. skatinti Lazdijų krašto žmonių bendravimą ir domėjimasi Lazdijų kraštu;</w:t>
      </w:r>
    </w:p>
    <w:p>
      <w:pPr>
        <w:ind w:left="284"/>
      </w:pPr>
      <w:r>
        <w:t>2.4. išrinkti geriausius konkurso darbus ir apdovanoti jų autorius;</w:t>
      </w:r>
    </w:p>
    <w:p>
      <w:pPr>
        <w:ind w:left="284"/>
      </w:pPr>
      <w:r>
        <w:t>2.5. supažindinti su konkursiniais darbais visuomenę, publikuojant juos.</w:t>
      </w:r>
    </w:p>
    <w:p>
      <w:pPr>
        <w:ind w:firstLine="1296"/>
      </w:pPr>
    </w:p>
    <w:p>
      <w:pPr>
        <w:jc w:val="center"/>
        <w:rPr>
          <w:b/>
        </w:rPr>
      </w:pPr>
      <w:r>
        <w:rPr>
          <w:b/>
        </w:rPr>
        <w:t>III. DALYVIAI</w:t>
      </w:r>
    </w:p>
    <w:p>
      <w:pPr>
        <w:jc w:val="center"/>
        <w:rPr>
          <w:sz w:val="16"/>
          <w:szCs w:val="16"/>
        </w:rPr>
      </w:pPr>
    </w:p>
    <w:p>
      <w:r>
        <w:t xml:space="preserve">      3. Konkurse gali dalyvauti visi norintys, tačiau skirstomi pagal amžiaus ribas. </w:t>
      </w:r>
    </w:p>
    <w:p>
      <w:r>
        <w:t xml:space="preserve">      3.1 Kūrybinės grupės turi būti sudaromos pagal amžiaus ribas: vaikų - iki 13 m., jaunimo – nuo 14 m. iki 29 m., suaugusiųjų nuo 30 m. Vienas asmuo gali būti tik vienoje kūrybinėje grupėje.</w:t>
      </w:r>
    </w:p>
    <w:p/>
    <w:p>
      <w:pPr>
        <w:jc w:val="center"/>
        <w:rPr>
          <w:b/>
        </w:rPr>
      </w:pPr>
      <w:r>
        <w:rPr>
          <w:b/>
        </w:rPr>
        <w:t>IV. KONKURSO SĄLYGOS</w:t>
      </w:r>
    </w:p>
    <w:p>
      <w:pPr>
        <w:rPr>
          <w:b/>
          <w:sz w:val="16"/>
          <w:szCs w:val="16"/>
        </w:rPr>
      </w:pPr>
    </w:p>
    <w:p>
      <w:pPr>
        <w:ind w:left="360"/>
      </w:pPr>
      <w:r>
        <w:t xml:space="preserve">4. Konkurso trukmė: </w:t>
      </w:r>
      <w:r>
        <w:rPr>
          <w:lang w:val="pt-BR"/>
        </w:rPr>
        <w:t xml:space="preserve">2021 m. gegužės 3 d. </w:t>
      </w:r>
      <w:r>
        <w:t xml:space="preserve">– </w:t>
      </w:r>
      <w:r>
        <w:rPr>
          <w:lang w:val="pt-BR"/>
        </w:rPr>
        <w:t xml:space="preserve">2021 m. gegužės 16 d. </w:t>
      </w:r>
    </w:p>
    <w:p>
      <w:pPr>
        <w:ind w:left="360"/>
        <w:rPr>
          <w:b/>
          <w:bCs/>
        </w:rPr>
      </w:pPr>
      <w:r>
        <w:rPr>
          <w:b/>
          <w:bCs/>
        </w:rPr>
        <w:tab/>
      </w:r>
    </w:p>
    <w:p>
      <w:pPr>
        <w:ind w:left="360"/>
      </w:pPr>
      <w:r>
        <w:rPr>
          <w:bCs/>
        </w:rPr>
        <w:t>5. Konkurso etapai:</w:t>
      </w:r>
    </w:p>
    <w:p>
      <w:pPr>
        <w:ind w:left="360"/>
        <w:rPr>
          <w:color w:val="000000"/>
        </w:rPr>
      </w:pPr>
      <w:r>
        <w:tab/>
      </w:r>
      <w:r>
        <w:t xml:space="preserve">5.1. </w:t>
      </w:r>
      <w:r>
        <w:rPr>
          <w:b/>
        </w:rPr>
        <w:t>parengiamasis:</w:t>
      </w:r>
      <w:r>
        <w:t xml:space="preserve"> Konkurso nuostatai ir registracijos anketa skelbiami Lazdijų kultūros centro tinklapyje </w:t>
      </w:r>
      <w:r>
        <w:fldChar w:fldCharType="begin"/>
      </w:r>
      <w:r>
        <w:instrText xml:space="preserve"> HYPERLINK "http://www.lazdijukulturoscentras.lt" </w:instrText>
      </w:r>
      <w:r>
        <w:fldChar w:fldCharType="separate"/>
      </w:r>
      <w:r>
        <w:rPr>
          <w:rStyle w:val="9"/>
        </w:rPr>
        <w:t>www.lazdijukulturoscentras.lt</w:t>
      </w:r>
      <w:r>
        <w:rPr>
          <w:rStyle w:val="9"/>
        </w:rPr>
        <w:fldChar w:fldCharType="end"/>
      </w:r>
      <w:r>
        <w:t xml:space="preserve"> ir socialinio tinklo puslapyje </w:t>
      </w:r>
      <w:r>
        <w:fldChar w:fldCharType="begin"/>
      </w:r>
      <w:r>
        <w:instrText xml:space="preserve"> HYPERLINK "https://www.facebook.com/lazdiju.kulturos.centras/" </w:instrText>
      </w:r>
      <w:r>
        <w:fldChar w:fldCharType="separate"/>
      </w:r>
      <w:r>
        <w:rPr>
          <w:rStyle w:val="9"/>
        </w:rPr>
        <w:t>https://www.facebook.com/lazdiju.kulturos.centras/</w:t>
      </w:r>
      <w:r>
        <w:rPr>
          <w:rStyle w:val="9"/>
        </w:rPr>
        <w:fldChar w:fldCharType="end"/>
      </w:r>
      <w:r>
        <w:t xml:space="preserve">. </w:t>
      </w:r>
    </w:p>
    <w:p>
      <w:pPr>
        <w:ind w:left="360"/>
      </w:pPr>
      <w:r>
        <w:rPr>
          <w:color w:val="000000"/>
        </w:rPr>
        <w:tab/>
      </w:r>
      <w:r>
        <w:rPr>
          <w:color w:val="000000"/>
        </w:rPr>
        <w:t xml:space="preserve">5.2. </w:t>
      </w:r>
      <w:r>
        <w:rPr>
          <w:b/>
          <w:color w:val="000000"/>
        </w:rPr>
        <w:t>p</w:t>
      </w:r>
      <w:r>
        <w:rPr>
          <w:b/>
        </w:rPr>
        <w:t>agrindinis:</w:t>
      </w:r>
      <w:r>
        <w:t xml:space="preserve"> </w:t>
      </w:r>
    </w:p>
    <w:p>
      <w:pPr>
        <w:ind w:left="720"/>
      </w:pPr>
      <w:r>
        <w:tab/>
      </w:r>
      <w:r>
        <w:t>5.2.1. filmo scenarijaus kūrimas;</w:t>
      </w:r>
    </w:p>
    <w:p>
      <w:pPr>
        <w:ind w:left="720"/>
      </w:pPr>
      <w:r>
        <w:tab/>
      </w:r>
      <w:r>
        <w:t>5.2.2. filmo pagal sukurtą scenarijų kūrimas;</w:t>
      </w:r>
    </w:p>
    <w:p>
      <w:pPr>
        <w:ind w:left="720"/>
      </w:pPr>
      <w:r>
        <w:tab/>
      </w:r>
      <w:r>
        <w:t>5.2.3. sukurto filmo pateikimas;</w:t>
      </w:r>
    </w:p>
    <w:p>
      <w:pPr>
        <w:ind w:left="720"/>
      </w:pPr>
      <w:r>
        <w:tab/>
      </w:r>
      <w:r>
        <w:t>5.2.4. skelbimas viešoje erdvėje ir komisijos vertinimai;</w:t>
      </w:r>
    </w:p>
    <w:p>
      <w:pPr>
        <w:ind w:left="720"/>
      </w:pPr>
      <w:r>
        <w:tab/>
      </w:r>
      <w:r>
        <w:t>5.2.5. rezultatų skelbimas, filmų pristatymas visuomenei.</w:t>
      </w:r>
    </w:p>
    <w:p>
      <w:pPr>
        <w:ind w:left="360"/>
      </w:pPr>
      <w:r>
        <w:tab/>
      </w:r>
      <w:r>
        <w:t xml:space="preserve">5.3. </w:t>
      </w:r>
      <w:r>
        <w:rPr>
          <w:b/>
        </w:rPr>
        <w:t>baigiamasis:</w:t>
      </w:r>
    </w:p>
    <w:p>
      <w:pPr>
        <w:ind w:left="720"/>
      </w:pPr>
      <w:r>
        <w:tab/>
      </w:r>
      <w:r>
        <w:t>5.3.1. konkurso rezultatų apibendrinimas, viešinimas, pristatymas visuomenei;</w:t>
      </w:r>
    </w:p>
    <w:p>
      <w:pPr>
        <w:ind w:left="720"/>
      </w:pPr>
      <w:r>
        <w:tab/>
      </w:r>
      <w:r>
        <w:t>5.3.2. laimėtojų apdovanojimas prizais.</w:t>
      </w:r>
    </w:p>
    <w:p>
      <w:pPr>
        <w:ind w:left="360"/>
        <w:rPr>
          <w:b/>
          <w:bCs/>
        </w:rPr>
      </w:pPr>
      <w:r>
        <w:rPr>
          <w:b/>
          <w:bCs/>
        </w:rPr>
        <w:tab/>
      </w:r>
    </w:p>
    <w:p>
      <w:pPr>
        <w:ind w:left="360"/>
        <w:rPr>
          <w:bCs/>
        </w:rPr>
      </w:pPr>
      <w:r>
        <w:rPr>
          <w:bCs/>
        </w:rPr>
        <w:t>6. Reikalavimai filmui:</w:t>
      </w:r>
    </w:p>
    <w:p>
      <w:pPr>
        <w:ind w:left="360"/>
      </w:pPr>
      <w:r>
        <w:tab/>
      </w:r>
      <w:r>
        <w:t>6.1. Filmas turi atitikti Konkurso temą.</w:t>
      </w:r>
    </w:p>
    <w:p>
      <w:pPr>
        <w:ind w:left="360"/>
        <w:rPr>
          <w:rFonts w:hint="default"/>
          <w:lang w:val="lt-LT"/>
        </w:rPr>
      </w:pPr>
      <w:r>
        <w:tab/>
      </w:r>
      <w:r>
        <w:t>6.2. Filmo trukmė iki 1 min</w:t>
      </w:r>
      <w:r>
        <w:rPr>
          <w:rFonts w:hint="default"/>
          <w:lang w:val="lt-LT"/>
        </w:rPr>
        <w:t>, tačiau ne trumpesnis nei 45 s, ir ne ilgesnis nei 75 s.</w:t>
      </w:r>
      <w:bookmarkStart w:id="0" w:name="_GoBack"/>
      <w:bookmarkEnd w:id="0"/>
    </w:p>
    <w:p>
      <w:pPr>
        <w:ind w:left="360"/>
        <w:rPr>
          <w:rFonts w:ascii="Arial" w:hAnsi="Arial" w:cs="Arial"/>
          <w:color w:val="4C0201"/>
          <w:sz w:val="18"/>
          <w:szCs w:val="18"/>
        </w:rPr>
      </w:pPr>
      <w:r>
        <w:tab/>
      </w:r>
      <w:r>
        <w:t xml:space="preserve">6.3. Filmų autoriai privalo laikytis LR autorių teisių ir gretutinių teisių įstatymo. </w:t>
      </w:r>
      <w:r>
        <w:rPr>
          <w:color w:val="000000"/>
        </w:rPr>
        <w:t xml:space="preserve">Konkursui galima teikti tik autorinį kūrinį, kuris jokiu būdu negali būti kitų asmenų sukurtų darbų plagiatas ar kopija. </w:t>
      </w:r>
    </w:p>
    <w:p>
      <w:pPr>
        <w:spacing w:line="225" w:lineRule="atLeast"/>
        <w:ind w:left="360"/>
        <w:rPr>
          <w:rFonts w:ascii="Arial" w:hAnsi="Arial" w:cs="Arial"/>
          <w:color w:val="4C0201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 xml:space="preserve">6.4. Konkursui teikiamas filmas gali būti sukurtas darbo grupėje, savarankiškai arba padedant kino profesionalams, režisūrą, meną studijuojantiems studentams įvairių kūrybinių užsiėmimų metu. </w:t>
      </w:r>
    </w:p>
    <w:p>
      <w:pPr>
        <w:ind w:left="360"/>
        <w:rPr>
          <w:b/>
          <w:bCs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6.5. Konkursui pateikiamas tik lietuvių kalba sukurtas filmas.</w:t>
      </w:r>
    </w:p>
    <w:p>
      <w:pPr>
        <w:ind w:left="360"/>
      </w:pPr>
      <w:r>
        <w:tab/>
      </w:r>
      <w:r>
        <w:t>6.6. Filmas gali būti kuriamas pasitelkus įvairias vaizdo priemones, animaciją, kompiuterinę grafiką.</w:t>
      </w:r>
    </w:p>
    <w:p>
      <w:pPr>
        <w:ind w:left="360"/>
      </w:pPr>
      <w:r>
        <w:tab/>
      </w:r>
      <w:r>
        <w:t>6.7. Filme negali būti naudojama jokia žalinga ar nelegali informacija, pateikiama informacija turi atitikti Lietuvos Respublikos įstatymų reikalavimus.</w:t>
      </w:r>
    </w:p>
    <w:p>
      <w:pPr>
        <w:ind w:left="360"/>
        <w:rPr>
          <w:b/>
          <w:bCs/>
        </w:rPr>
      </w:pPr>
      <w:r>
        <w:rPr>
          <w:b/>
          <w:bCs/>
        </w:rPr>
        <w:tab/>
      </w:r>
    </w:p>
    <w:p>
      <w:pPr>
        <w:ind w:left="360"/>
        <w:rPr>
          <w:bCs/>
        </w:rPr>
      </w:pPr>
      <w:r>
        <w:rPr>
          <w:bCs/>
        </w:rPr>
        <w:t>7. Filmo pateikimas:</w:t>
      </w:r>
    </w:p>
    <w:p>
      <w:pPr>
        <w:ind w:left="360"/>
      </w:pPr>
      <w:r>
        <w:tab/>
      </w:r>
      <w:r>
        <w:t>7.1. Dalyviai kartu su filmu pateikia užpildytą dalyvio registracijos anketą (pridedama).</w:t>
      </w:r>
    </w:p>
    <w:p>
      <w:pPr>
        <w:ind w:left="360"/>
      </w:pPr>
      <w:r>
        <w:tab/>
      </w:r>
      <w:r>
        <w:t xml:space="preserve">7.2. Filmas konkursui turi būti atsiųstas el. paštu: </w:t>
      </w:r>
      <w:r>
        <w:rPr>
          <w:rStyle w:val="9"/>
        </w:rPr>
        <w:t>lkc.organizat@gmail.com</w:t>
      </w:r>
      <w:r>
        <w:t xml:space="preserve"> naudojantis </w:t>
      </w:r>
      <w:r>
        <w:fldChar w:fldCharType="begin"/>
      </w:r>
      <w:r>
        <w:instrText xml:space="preserve"> HYPERLINK "http://www.wetrasfer.com" </w:instrText>
      </w:r>
      <w:r>
        <w:fldChar w:fldCharType="separate"/>
      </w:r>
      <w:r>
        <w:rPr>
          <w:rStyle w:val="9"/>
        </w:rPr>
        <w:t>www.wetrasfer.com</w:t>
      </w:r>
      <w:r>
        <w:rPr>
          <w:rStyle w:val="9"/>
        </w:rPr>
        <w:fldChar w:fldCharType="end"/>
      </w:r>
      <w:r>
        <w:t xml:space="preserve"> . </w:t>
      </w:r>
    </w:p>
    <w:p>
      <w:pPr>
        <w:ind w:left="360" w:firstLine="936"/>
      </w:pPr>
      <w:r>
        <w:t xml:space="preserve">7.3 Sukurti filmai nuo 2021 m. gegužės 17 d. bus viešai publikuojami Lazdijų kultūros centro socialinio tinklo puslapyje </w:t>
      </w:r>
      <w:r>
        <w:fldChar w:fldCharType="begin"/>
      </w:r>
      <w:r>
        <w:instrText xml:space="preserve"> HYPERLINK "https://www.facebook.com/lazdiju.kulturos.centras/" </w:instrText>
      </w:r>
      <w:r>
        <w:fldChar w:fldCharType="separate"/>
      </w:r>
      <w:r>
        <w:rPr>
          <w:rStyle w:val="9"/>
        </w:rPr>
        <w:t>https://www.facebook.com/lazdiju.kulturos.centras/</w:t>
      </w:r>
      <w:r>
        <w:rPr>
          <w:rStyle w:val="9"/>
        </w:rPr>
        <w:fldChar w:fldCharType="end"/>
      </w:r>
      <w:r>
        <w:t>.</w:t>
      </w:r>
    </w:p>
    <w:p>
      <w:pPr>
        <w:ind w:firstLine="1296"/>
        <w:rPr>
          <w:color w:val="FF0000"/>
        </w:rPr>
      </w:pPr>
      <w:r>
        <w:rPr>
          <w:color w:val="000000"/>
        </w:rPr>
        <w:t xml:space="preserve">7.4. Vienas kūrėjas ar grupė gali pateikti </w:t>
      </w:r>
      <w:r>
        <w:t>vieną filmą.</w:t>
      </w:r>
    </w:p>
    <w:p>
      <w:pPr>
        <w:autoSpaceDE w:val="0"/>
        <w:autoSpaceDN w:val="0"/>
        <w:adjustRightInd w:val="0"/>
        <w:ind w:left="360"/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7.5. Kūrinio pateikimas konkursui reiškia, kad autoriai sutinka su visomis šiuose nuostatuose paminėtomis sąlygomis.</w:t>
      </w:r>
    </w:p>
    <w:p>
      <w:pPr>
        <w:ind w:left="360"/>
        <w:jc w:val="both"/>
        <w:rPr>
          <w:b/>
          <w:bCs/>
        </w:rPr>
      </w:pPr>
      <w:r>
        <w:rPr>
          <w:b/>
          <w:bCs/>
        </w:rPr>
        <w:tab/>
      </w:r>
    </w:p>
    <w:p>
      <w:pPr>
        <w:ind w:left="360"/>
        <w:jc w:val="both"/>
        <w:rPr>
          <w:bCs/>
        </w:rPr>
      </w:pPr>
      <w:r>
        <w:rPr>
          <w:bCs/>
        </w:rPr>
        <w:t>8. Vertinimas:</w:t>
      </w:r>
    </w:p>
    <w:p>
      <w:pPr>
        <w:ind w:left="360"/>
        <w:rPr>
          <w:bCs/>
        </w:rPr>
      </w:pPr>
      <w:r>
        <w:rPr>
          <w:bCs/>
        </w:rPr>
        <w:tab/>
      </w:r>
      <w:r>
        <w:rPr>
          <w:bCs/>
        </w:rPr>
        <w:t xml:space="preserve">8.1. Filmus vertins Lazdijų kultūros centro sudaryta vertinimo komisija, susidedanti iš 3 narių. </w:t>
      </w:r>
      <w:r>
        <w:t>Komisijos nariu gali būti režisierius arba aktorius, operatorius arba fotomenininkas, žurnalistas, Lazdijų rajono savivaldybės administracijos atstovas,  dailininkas ir kiti asmenys. Esant b</w:t>
      </w:r>
      <w:r>
        <w:rPr>
          <w:rFonts w:ascii="TimesNewRoman" w:hAnsi="TimesNewRoman" w:cs="TimesNewRoman"/>
        </w:rPr>
        <w:t>ū</w:t>
      </w:r>
      <w:r>
        <w:t>tinybei, vertinimo komisija papildomai gali pasitelkti reikalingus specialistus bei ekspertus.</w:t>
      </w:r>
    </w:p>
    <w:p>
      <w:pPr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8.2. Komisija iki 2021 m. birželio 1 d. peržiūri filmus, įvertina juos pagal vertinimo kriterijus </w:t>
      </w:r>
      <w:r>
        <w:t>ir skiria apdovanojimus trejose amžiaus grupėse (vaikų iki 13 m., jaunimo nuo 14 m. iki 29 m. ir suaugusiųjų daugiau kaip 30 m.) I, II, III vietų laimėtojams. Komisijos sprendimas protokoluojamas.</w:t>
      </w:r>
    </w:p>
    <w:p>
      <w:pPr>
        <w:ind w:left="360"/>
      </w:pPr>
      <w:r>
        <w:rPr>
          <w:bCs/>
        </w:rPr>
        <w:tab/>
      </w:r>
      <w:r>
        <w:rPr>
          <w:bCs/>
        </w:rPr>
        <w:t>8.3. Filmo vertinimo kriterijai</w:t>
      </w:r>
      <w:r>
        <w:t>:</w:t>
      </w:r>
    </w:p>
    <w:p>
      <w:pPr>
        <w:ind w:left="360"/>
        <w:rPr>
          <w:color w:val="000000"/>
        </w:rPr>
      </w:pPr>
      <w:r>
        <w:tab/>
      </w:r>
      <w:r>
        <w:t>8.3.1. a</w:t>
      </w:r>
      <w:r>
        <w:rPr>
          <w:color w:val="000000"/>
        </w:rPr>
        <w:t>titikimas temai;</w:t>
      </w:r>
    </w:p>
    <w:p>
      <w:pPr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8.3.2. originalumas;</w:t>
      </w:r>
    </w:p>
    <w:p>
      <w:pPr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8.3.3. atlikimo kokybė;</w:t>
      </w:r>
    </w:p>
    <w:p>
      <w:pPr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8.3.4. kalbos kultūra.</w:t>
      </w:r>
    </w:p>
    <w:p>
      <w:pPr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9. Filmai, neatitinkantys Konkurso nuostatų reikalavimų, atmetami vertinimo komisijos sprendimu. Komisijos sprendimas protokoluojamas. </w:t>
      </w:r>
    </w:p>
    <w:p>
      <w:pPr>
        <w:ind w:left="360"/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10. Vertinimo komisijos sprendimas yra galutinis ir neskundžiamas.</w:t>
      </w:r>
      <w:r>
        <w:rPr>
          <w:bCs/>
          <w:color w:val="FF0000"/>
        </w:rPr>
        <w:t xml:space="preserve"> </w:t>
      </w:r>
    </w:p>
    <w:p>
      <w:pPr>
        <w:ind w:left="360"/>
      </w:pPr>
      <w:r>
        <w:rPr>
          <w:b/>
        </w:rPr>
        <w:tab/>
      </w:r>
      <w:r>
        <w:t>11. Apdovanojimas:</w:t>
      </w:r>
    </w:p>
    <w:p>
      <w:pPr>
        <w:ind w:left="33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11.1. Trejose amžiaus grupėse I, II, III vietų laimėtojai apdovanojami padėkos raštais ir prizais.</w:t>
      </w:r>
    </w:p>
    <w:p/>
    <w:p>
      <w:pPr>
        <w:jc w:val="center"/>
      </w:pPr>
    </w:p>
    <w:p>
      <w:pPr>
        <w:jc w:val="center"/>
        <w:rPr>
          <w:b/>
        </w:rPr>
      </w:pPr>
      <w:r>
        <w:rPr>
          <w:b/>
        </w:rPr>
        <w:t>VI. BAIGIAMOSIOS NUOSTATOS</w:t>
      </w:r>
    </w:p>
    <w:p>
      <w:pPr>
        <w:jc w:val="both"/>
        <w:rPr>
          <w:b/>
        </w:rPr>
      </w:pPr>
    </w:p>
    <w:p>
      <w:pPr>
        <w:spacing w:line="225" w:lineRule="atLeast"/>
        <w:ind w:left="337"/>
        <w:rPr>
          <w:rFonts w:ascii="Arial" w:hAnsi="Arial" w:cs="Arial"/>
          <w:color w:val="4C0201"/>
          <w:sz w:val="18"/>
          <w:szCs w:val="18"/>
        </w:rPr>
      </w:pPr>
      <w:r>
        <w:rPr>
          <w:color w:val="000000"/>
        </w:rPr>
        <w:tab/>
      </w:r>
      <w:r>
        <w:rPr>
          <w:rFonts w:ascii="TimesNewRomanPSMT" w:hAnsi="TimesNewRomanPSMT" w:cs="TimesNewRomanPSMT"/>
        </w:rPr>
        <w:t xml:space="preserve">12. Organizatoriai pasilieka sau teisę naudoti kūrinį </w:t>
      </w:r>
      <w:r>
        <w:t>nekomerciniais tikslais</w:t>
      </w:r>
      <w:r>
        <w:rPr>
          <w:rFonts w:ascii="TimesNewRomanPSMT" w:hAnsi="TimesNewRomanPSMT" w:cs="TimesNewRomanPSMT"/>
        </w:rPr>
        <w:t>, nemokėdami autorinių honorarų.</w:t>
      </w:r>
    </w:p>
    <w:p>
      <w:pPr>
        <w:spacing w:line="225" w:lineRule="atLeast"/>
        <w:ind w:left="337"/>
        <w:rPr>
          <w:rFonts w:ascii="Arial" w:hAnsi="Arial" w:cs="Arial"/>
          <w:color w:val="4C0201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 xml:space="preserve">13. Organizatoriai turi teisę keisti ir papildyti Konkurso nuostatus. </w:t>
      </w:r>
    </w:p>
    <w:p>
      <w:pPr>
        <w:spacing w:line="225" w:lineRule="atLeast"/>
        <w:ind w:left="33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14. Kilus klausimų, Konkurso dalyviai gali kreiptis į asmenį, atsakingą už Konkursą: Inga Basevičiūtė, el. paštas </w:t>
      </w:r>
      <w:r>
        <w:t>lkc.organizat@gmail.com</w:t>
      </w:r>
      <w:r>
        <w:rPr>
          <w:color w:val="000000"/>
        </w:rPr>
        <w:t xml:space="preserve"> </w:t>
      </w:r>
    </w:p>
    <w:p>
      <w:pPr>
        <w:jc w:val="center"/>
        <w:rPr>
          <w:rStyle w:val="12"/>
        </w:rPr>
      </w:pPr>
    </w:p>
    <w:p>
      <w:pPr>
        <w:jc w:val="center"/>
        <w:rPr>
          <w:rStyle w:val="12"/>
        </w:rPr>
      </w:pPr>
      <w:r>
        <w:rPr>
          <w:rStyle w:val="12"/>
        </w:rPr>
        <w:t>______________________________</w:t>
      </w:r>
    </w:p>
    <w:p>
      <w:pPr>
        <w:jc w:val="center"/>
        <w:rPr>
          <w:rStyle w:val="12"/>
        </w:rPr>
      </w:pPr>
    </w:p>
    <w:p>
      <w:pPr>
        <w:jc w:val="center"/>
        <w:rPr>
          <w:rStyle w:val="12"/>
        </w:rPr>
        <w:sectPr>
          <w:headerReference r:id="rId3" w:type="default"/>
          <w:headerReference r:id="rId4" w:type="even"/>
          <w:type w:val="continuous"/>
          <w:pgSz w:w="11906" w:h="16838"/>
          <w:pgMar w:top="719" w:right="851" w:bottom="567" w:left="1701" w:header="567" w:footer="567" w:gutter="0"/>
          <w:cols w:space="1296" w:num="1"/>
          <w:titlePg/>
          <w:docGrid w:linePitch="360" w:charSpace="0"/>
        </w:sectPr>
      </w:pPr>
    </w:p>
    <w:p>
      <w:pPr>
        <w:jc w:val="center"/>
        <w:rPr>
          <w:rStyle w:val="12"/>
        </w:rPr>
        <w:sectPr>
          <w:type w:val="continuous"/>
          <w:pgSz w:w="11906" w:h="16838"/>
          <w:pgMar w:top="1134" w:right="851" w:bottom="567" w:left="1701" w:header="567" w:footer="567" w:gutter="0"/>
          <w:cols w:space="1296" w:num="1"/>
          <w:titlePg/>
          <w:docGrid w:linePitch="360" w:charSpace="0"/>
        </w:sectPr>
      </w:pPr>
    </w:p>
    <w:p>
      <w:pPr>
        <w:jc w:val="center"/>
        <w:rPr>
          <w:b/>
        </w:rPr>
      </w:pPr>
      <w:r>
        <w:rPr>
          <w:b/>
        </w:rPr>
        <w:t>FILMŲ KONKURSO</w:t>
      </w:r>
    </w:p>
    <w:p>
      <w:pPr>
        <w:jc w:val="center"/>
        <w:rPr>
          <w:b/>
        </w:rPr>
      </w:pPr>
      <w:r>
        <w:rPr>
          <w:b/>
        </w:rPr>
        <w:t>„GYVENTI. KURTI. ILSĖTIS“</w:t>
      </w:r>
    </w:p>
    <w:p>
      <w:pPr>
        <w:pStyle w:val="10"/>
        <w:jc w:val="center"/>
        <w:rPr>
          <w:b/>
        </w:rPr>
      </w:pPr>
      <w:r>
        <w:rPr>
          <w:b/>
        </w:rPr>
        <w:t xml:space="preserve">DALYVIO REGISTRACIJOS ANKETA </w:t>
      </w:r>
    </w:p>
    <w:p>
      <w:pPr>
        <w:pStyle w:val="10"/>
        <w:jc w:val="center"/>
        <w:rPr>
          <w:b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7"/>
        <w:gridCol w:w="5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7" w:type="dxa"/>
            <w:vAlign w:val="center"/>
          </w:tcPr>
          <w:p>
            <w:pPr>
              <w:pStyle w:val="10"/>
              <w:jc w:val="center"/>
              <w:rPr>
                <w:rStyle w:val="12"/>
              </w:rPr>
            </w:pPr>
          </w:p>
          <w:p>
            <w:pPr>
              <w:pStyle w:val="10"/>
              <w:jc w:val="center"/>
              <w:rPr>
                <w:rStyle w:val="12"/>
              </w:rPr>
            </w:pPr>
            <w:r>
              <w:rPr>
                <w:rStyle w:val="12"/>
              </w:rPr>
              <w:t>KŪRĖJAS</w:t>
            </w:r>
            <w:r>
              <w:rPr>
                <w:rStyle w:val="12"/>
              </w:rPr>
              <w:br w:type="textWrapping"/>
            </w:r>
            <w:r>
              <w:rPr>
                <w:rStyle w:val="12"/>
                <w:i/>
              </w:rPr>
              <w:t>(komandos lyderis, atsakingas asmuo)</w:t>
            </w:r>
          </w:p>
          <w:p>
            <w:pPr>
              <w:pStyle w:val="1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 (nurodyti vardą, pavardę, amžių, tel., el. pašto adresą)</w:t>
            </w:r>
          </w:p>
        </w:tc>
        <w:tc>
          <w:tcPr>
            <w:tcW w:w="5763" w:type="dxa"/>
          </w:tcPr>
          <w:p>
            <w:pPr>
              <w:pStyle w:val="10"/>
              <w:rPr>
                <w:rStyle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7" w:type="dxa"/>
            <w:vAlign w:val="center"/>
          </w:tcPr>
          <w:p>
            <w:pPr>
              <w:pStyle w:val="10"/>
              <w:jc w:val="center"/>
              <w:rPr>
                <w:rStyle w:val="12"/>
              </w:rPr>
            </w:pPr>
          </w:p>
          <w:p>
            <w:pPr>
              <w:pStyle w:val="10"/>
              <w:jc w:val="center"/>
              <w:rPr>
                <w:rStyle w:val="12"/>
              </w:rPr>
            </w:pPr>
            <w:r>
              <w:rPr>
                <w:rStyle w:val="12"/>
              </w:rPr>
              <w:t>KŪRYBINĖS GRUPĖS NARIAI</w:t>
            </w:r>
          </w:p>
          <w:p>
            <w:pPr>
              <w:pStyle w:val="10"/>
              <w:jc w:val="center"/>
              <w:rPr>
                <w:rStyle w:val="12"/>
              </w:rPr>
            </w:pPr>
            <w:r>
              <w:rPr>
                <w:rStyle w:val="12"/>
              </w:rPr>
              <w:t>(nurodyti visų narių vardus, pavardes, amžių)</w:t>
            </w:r>
          </w:p>
          <w:p>
            <w:pPr>
              <w:pStyle w:val="10"/>
              <w:jc w:val="center"/>
              <w:rPr>
                <w:rStyle w:val="12"/>
              </w:rPr>
            </w:pPr>
          </w:p>
          <w:p>
            <w:pPr>
              <w:pStyle w:val="10"/>
              <w:jc w:val="center"/>
              <w:rPr>
                <w:rStyle w:val="12"/>
              </w:rPr>
            </w:pPr>
          </w:p>
          <w:p>
            <w:pPr>
              <w:pStyle w:val="10"/>
              <w:jc w:val="center"/>
              <w:rPr>
                <w:rStyle w:val="12"/>
              </w:rPr>
            </w:pPr>
          </w:p>
        </w:tc>
        <w:tc>
          <w:tcPr>
            <w:tcW w:w="5763" w:type="dxa"/>
          </w:tcPr>
          <w:p>
            <w:pPr>
              <w:pStyle w:val="10"/>
              <w:rPr>
                <w:rStyle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7" w:type="dxa"/>
          </w:tcPr>
          <w:p>
            <w:pPr>
              <w:pStyle w:val="10"/>
              <w:rPr>
                <w:rStyle w:val="12"/>
              </w:rPr>
            </w:pPr>
            <w:r>
              <w:rPr>
                <w:rStyle w:val="12"/>
              </w:rPr>
              <w:t xml:space="preserve">Asmenys, padėję kurti filmą </w:t>
            </w:r>
            <w:r>
              <w:rPr>
                <w:rStyle w:val="12"/>
                <w:i/>
              </w:rPr>
              <w:t>(pildyti neprivaloma)</w:t>
            </w:r>
          </w:p>
          <w:p>
            <w:pPr>
              <w:pStyle w:val="10"/>
              <w:rPr>
                <w:rStyle w:val="12"/>
              </w:rPr>
            </w:pPr>
          </w:p>
        </w:tc>
        <w:tc>
          <w:tcPr>
            <w:tcW w:w="5763" w:type="dxa"/>
          </w:tcPr>
          <w:p>
            <w:pPr>
              <w:pStyle w:val="10"/>
              <w:rPr>
                <w:rStyle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7" w:type="dxa"/>
          </w:tcPr>
          <w:p>
            <w:pPr>
              <w:pStyle w:val="10"/>
              <w:rPr>
                <w:rStyle w:val="12"/>
              </w:rPr>
            </w:pPr>
            <w:r>
              <w:rPr>
                <w:rStyle w:val="12"/>
              </w:rPr>
              <w:t xml:space="preserve">Filmo potemė </w:t>
            </w:r>
            <w:r>
              <w:rPr>
                <w:rStyle w:val="12"/>
              </w:rPr>
              <w:br w:type="textWrapping"/>
            </w:r>
          </w:p>
        </w:tc>
        <w:tc>
          <w:tcPr>
            <w:tcW w:w="5763" w:type="dxa"/>
          </w:tcPr>
          <w:p>
            <w:pPr>
              <w:pStyle w:val="10"/>
              <w:rPr>
                <w:rStyle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7" w:type="dxa"/>
          </w:tcPr>
          <w:p>
            <w:pPr>
              <w:pStyle w:val="10"/>
              <w:rPr>
                <w:rStyle w:val="12"/>
              </w:rPr>
            </w:pPr>
            <w:r>
              <w:rPr>
                <w:rStyle w:val="12"/>
              </w:rPr>
              <w:t>Filmo pavadinimas</w:t>
            </w:r>
          </w:p>
          <w:p>
            <w:pPr>
              <w:pStyle w:val="10"/>
              <w:rPr>
                <w:rStyle w:val="12"/>
              </w:rPr>
            </w:pPr>
          </w:p>
        </w:tc>
        <w:tc>
          <w:tcPr>
            <w:tcW w:w="5763" w:type="dxa"/>
          </w:tcPr>
          <w:p>
            <w:pPr>
              <w:pStyle w:val="10"/>
              <w:rPr>
                <w:rStyle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7" w:type="dxa"/>
          </w:tcPr>
          <w:p>
            <w:pPr>
              <w:pStyle w:val="10"/>
              <w:rPr>
                <w:rStyle w:val="12"/>
              </w:rPr>
            </w:pPr>
            <w:r>
              <w:rPr>
                <w:rStyle w:val="12"/>
              </w:rPr>
              <w:t>Filmo trukmė</w:t>
            </w:r>
          </w:p>
          <w:p>
            <w:pPr>
              <w:pStyle w:val="10"/>
              <w:rPr>
                <w:rStyle w:val="12"/>
              </w:rPr>
            </w:pPr>
          </w:p>
        </w:tc>
        <w:tc>
          <w:tcPr>
            <w:tcW w:w="5763" w:type="dxa"/>
          </w:tcPr>
          <w:p>
            <w:pPr>
              <w:pStyle w:val="10"/>
              <w:rPr>
                <w:rStyle w:val="12"/>
              </w:rPr>
            </w:pPr>
          </w:p>
        </w:tc>
      </w:tr>
    </w:tbl>
    <w:p>
      <w:pPr>
        <w:pStyle w:val="10"/>
      </w:pPr>
    </w:p>
    <w:sectPr>
      <w:pgSz w:w="11906" w:h="16838"/>
      <w:pgMar w:top="1134" w:right="851" w:bottom="567" w:left="1701" w:header="567" w:footer="567" w:gutter="0"/>
      <w:cols w:space="1296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jc w:val="center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p>
    <w:pPr>
      <w:pStyle w:val="8"/>
      <w:framePr w:wrap="around" w:vAnchor="text" w:hAnchor="margin" w:xAlign="center" w:y="1"/>
      <w:rPr>
        <w:rStyle w:val="11"/>
      </w:rPr>
    </w:pPr>
  </w:p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FA"/>
    <w:rsid w:val="000F49A6"/>
    <w:rsid w:val="001D0D5F"/>
    <w:rsid w:val="00237FE6"/>
    <w:rsid w:val="002A40AC"/>
    <w:rsid w:val="002A4143"/>
    <w:rsid w:val="002E21EF"/>
    <w:rsid w:val="0031485B"/>
    <w:rsid w:val="003D00FA"/>
    <w:rsid w:val="00414382"/>
    <w:rsid w:val="00434419"/>
    <w:rsid w:val="004B6610"/>
    <w:rsid w:val="004E29D9"/>
    <w:rsid w:val="005A3775"/>
    <w:rsid w:val="005E1E18"/>
    <w:rsid w:val="005E6061"/>
    <w:rsid w:val="005E6135"/>
    <w:rsid w:val="006F1F21"/>
    <w:rsid w:val="00773CB2"/>
    <w:rsid w:val="0078590D"/>
    <w:rsid w:val="007A2625"/>
    <w:rsid w:val="008E468D"/>
    <w:rsid w:val="008E538C"/>
    <w:rsid w:val="0093494E"/>
    <w:rsid w:val="00987F41"/>
    <w:rsid w:val="009C570F"/>
    <w:rsid w:val="00A41FCC"/>
    <w:rsid w:val="00A829C5"/>
    <w:rsid w:val="00AC06AB"/>
    <w:rsid w:val="00AC4D0D"/>
    <w:rsid w:val="00B170AD"/>
    <w:rsid w:val="00BD0FAA"/>
    <w:rsid w:val="00BE0BB6"/>
    <w:rsid w:val="00C301C2"/>
    <w:rsid w:val="00C50C87"/>
    <w:rsid w:val="00C667BD"/>
    <w:rsid w:val="00C911E4"/>
    <w:rsid w:val="00CE6F97"/>
    <w:rsid w:val="00D012ED"/>
    <w:rsid w:val="00D75CDE"/>
    <w:rsid w:val="00E120FC"/>
    <w:rsid w:val="00E3779F"/>
    <w:rsid w:val="00E76DC0"/>
    <w:rsid w:val="00E84AE4"/>
    <w:rsid w:val="00EC5263"/>
    <w:rsid w:val="00ED28BB"/>
    <w:rsid w:val="00EF5E93"/>
    <w:rsid w:val="00F25734"/>
    <w:rsid w:val="08E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lt-LT" w:eastAsia="lt-LT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Body Text Indent"/>
    <w:basedOn w:val="1"/>
    <w:uiPriority w:val="0"/>
    <w:pPr>
      <w:ind w:left="648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">
    <w:name w:val="header"/>
    <w:basedOn w:val="1"/>
    <w:uiPriority w:val="0"/>
    <w:pPr>
      <w:tabs>
        <w:tab w:val="center" w:pos="4677"/>
        <w:tab w:val="right" w:pos="9355"/>
      </w:tabs>
    </w:pPr>
  </w:style>
  <w:style w:type="character" w:styleId="9">
    <w:name w:val="Hyperlink"/>
    <w:basedOn w:val="3"/>
    <w:uiPriority w:val="0"/>
    <w:rPr>
      <w:color w:val="0000FF"/>
      <w:u w:val="single"/>
    </w:rPr>
  </w:style>
  <w:style w:type="paragraph" w:styleId="10">
    <w:name w:val="Normal (Web)"/>
    <w:basedOn w:val="1"/>
    <w:uiPriority w:val="0"/>
    <w:pPr>
      <w:spacing w:before="100" w:beforeAutospacing="1" w:after="100" w:afterAutospacing="1"/>
    </w:pPr>
  </w:style>
  <w:style w:type="character" w:styleId="11">
    <w:name w:val="page number"/>
    <w:basedOn w:val="3"/>
    <w:uiPriority w:val="0"/>
  </w:style>
  <w:style w:type="character" w:styleId="12">
    <w:name w:val="Strong"/>
    <w:basedOn w:val="3"/>
    <w:qFormat/>
    <w:uiPriority w:val="0"/>
    <w:rPr>
      <w:b/>
      <w:bCs/>
    </w:rPr>
  </w:style>
  <w:style w:type="paragraph" w:customStyle="1" w:styleId="13">
    <w:name w:val="sventes"/>
    <w:basedOn w:val="1"/>
    <w:uiPriority w:val="0"/>
    <w:pPr>
      <w:spacing w:before="100" w:beforeAutospacing="1" w:after="100" w:afterAutospacing="1"/>
      <w:jc w:val="center"/>
    </w:pPr>
    <w:rPr>
      <w:sz w:val="29"/>
      <w:szCs w:val="29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3</Pages>
  <Words>3354</Words>
  <Characters>1913</Characters>
  <Lines>15</Lines>
  <Paragraphs>10</Paragraphs>
  <TotalTime>1</TotalTime>
  <ScaleCrop>false</ScaleCrop>
  <LinksUpToDate>false</LinksUpToDate>
  <CharactersWithSpaces>5257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2021-05-04T07:34:00Z</dcterms:created>
  <dc:creator>Kristinele</dc:creator>
  <cp:lastModifiedBy>google1587034330</cp:lastModifiedBy>
  <cp:lastPrinted>2011-10-06T06:40:00Z</cp:lastPrinted>
  <dcterms:modified xsi:type="dcterms:W3CDTF">2021-05-05T19:16:26Z</dcterms:modified>
  <dc:title>Mokinių filmų konkursas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